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3D" w:rsidRDefault="00E8493D" w:rsidP="00E8493D">
      <w:pPr>
        <w:spacing w:after="0" w:line="240" w:lineRule="auto"/>
        <w:ind w:left="-284" w:right="-646"/>
        <w:rPr>
          <w:rFonts w:ascii="Trebuchet MS" w:hAnsi="Trebuchet MS"/>
          <w:b/>
          <w:color w:val="CC0485"/>
        </w:rPr>
      </w:pPr>
      <w:r>
        <w:rPr>
          <w:noProof/>
          <w:lang w:eastAsia="de-DE"/>
        </w:rPr>
        <mc:AlternateContent>
          <mc:Choice Requires="wps">
            <w:drawing>
              <wp:anchor distT="0" distB="0" distL="114300" distR="114300" simplePos="0" relativeHeight="251659264" behindDoc="0" locked="0" layoutInCell="1" allowOverlap="1" wp14:anchorId="46F20D10" wp14:editId="4EEC040A">
                <wp:simplePos x="0" y="0"/>
                <wp:positionH relativeFrom="column">
                  <wp:posOffset>4566920</wp:posOffset>
                </wp:positionH>
                <wp:positionV relativeFrom="paragraph">
                  <wp:posOffset>-267335</wp:posOffset>
                </wp:positionV>
                <wp:extent cx="1448435" cy="1219200"/>
                <wp:effectExtent l="0" t="0" r="1841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219200"/>
                        </a:xfrm>
                        <a:prstGeom prst="rect">
                          <a:avLst/>
                        </a:prstGeom>
                        <a:solidFill>
                          <a:srgbClr val="FFFFFF"/>
                        </a:solidFill>
                        <a:ln w="9525">
                          <a:solidFill>
                            <a:srgbClr val="000000"/>
                          </a:solidFill>
                          <a:miter lim="800000"/>
                          <a:headEnd/>
                          <a:tailEnd/>
                        </a:ln>
                      </wps:spPr>
                      <wps:txbx>
                        <w:txbxContent>
                          <w:p w:rsidR="00E8493D" w:rsidRDefault="00E8493D" w:rsidP="00E8493D">
                            <w:pPr>
                              <w:ind w:left="-540" w:right="-648"/>
                            </w:pPr>
                            <w:r>
                              <w:t xml:space="preserve">       </w:t>
                            </w:r>
                            <w:r>
                              <w:rPr>
                                <w:noProof/>
                                <w:sz w:val="20"/>
                                <w:szCs w:val="20"/>
                                <w:lang w:eastAsia="de-DE"/>
                              </w:rPr>
                              <w:drawing>
                                <wp:inline distT="0" distB="0" distL="0" distR="0" wp14:anchorId="4515F260" wp14:editId="76002DAE">
                                  <wp:extent cx="1841500" cy="10477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104775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359.6pt;margin-top:-21.05pt;width:114.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">
                <v:textbox>
                  <w:txbxContent>
                    <w:p w:rsidR="00E8493D" w:rsidRDefault="00E8493D" w:rsidP="00E8493D">
                      <w:pPr>
                        <w:ind w:left="-540" w:right="-648"/>
                      </w:pPr>
                      <w:r>
                        <w:t xml:space="preserve">       </w:t>
                      </w:r>
                      <w:r>
                        <w:rPr>
                          <w:noProof/>
                          <w:sz w:val="20"/>
                          <w:szCs w:val="20"/>
                          <w:lang w:eastAsia="de-DE"/>
                        </w:rPr>
                        <w:drawing>
                          <wp:inline distT="0" distB="0" distL="0" distR="0" wp14:anchorId="4515F260" wp14:editId="76002DAE">
                            <wp:extent cx="1841500" cy="10477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047750"/>
                                    </a:xfrm>
                                    <a:prstGeom prst="rect">
                                      <a:avLst/>
                                    </a:prstGeom>
                                    <a:noFill/>
                                    <a:ln>
                                      <a:noFill/>
                                    </a:ln>
                                  </pic:spPr>
                                </pic:pic>
                              </a:graphicData>
                            </a:graphic>
                          </wp:inline>
                        </w:drawing>
                      </w:r>
                      <w:r>
                        <w:t xml:space="preserve">          </w:t>
                      </w:r>
                    </w:p>
                  </w:txbxContent>
                </v:textbox>
              </v:shape>
            </w:pict>
          </mc:Fallback>
        </mc:AlternateContent>
      </w:r>
      <w:r>
        <w:rPr>
          <w:rFonts w:ascii="Trebuchet MS" w:hAnsi="Trebuchet MS"/>
          <w:b/>
          <w:color w:val="CC0485"/>
        </w:rPr>
        <w:t>Club  der</w:t>
      </w:r>
    </w:p>
    <w:p w:rsidR="00E8493D" w:rsidRDefault="00E8493D" w:rsidP="00E8493D">
      <w:pPr>
        <w:spacing w:after="0"/>
        <w:ind w:left="-284" w:right="-646"/>
        <w:rPr>
          <w:rFonts w:ascii="Trebuchet MS" w:hAnsi="Trebuchet MS"/>
          <w:b/>
          <w:color w:val="CC0485"/>
          <w:sz w:val="28"/>
          <w:szCs w:val="28"/>
        </w:rPr>
      </w:pPr>
      <w:r>
        <w:rPr>
          <w:rFonts w:ascii="Trebuchet MS" w:hAnsi="Trebuchet MS"/>
          <w:b/>
          <w:color w:val="CC0485"/>
          <w:sz w:val="28"/>
          <w:szCs w:val="28"/>
        </w:rPr>
        <w:t xml:space="preserve">Wanderfreunde  Rödermark   </w:t>
      </w:r>
      <w:r>
        <w:rPr>
          <w:rFonts w:ascii="Trebuchet MS" w:hAnsi="Trebuchet MS"/>
          <w:b/>
          <w:color w:val="CC0485"/>
        </w:rPr>
        <w:t>e.V.</w:t>
      </w:r>
      <w:r>
        <w:rPr>
          <w:rFonts w:ascii="Trebuchet MS" w:hAnsi="Trebuchet MS"/>
          <w:b/>
          <w:color w:val="CC0485"/>
          <w:sz w:val="28"/>
          <w:szCs w:val="28"/>
        </w:rPr>
        <w:t xml:space="preserve">  </w:t>
      </w:r>
    </w:p>
    <w:p w:rsidR="00E8493D" w:rsidRDefault="00E8493D" w:rsidP="00E8493D">
      <w:pPr>
        <w:spacing w:after="0"/>
        <w:ind w:left="-284" w:right="-646"/>
        <w:rPr>
          <w:rFonts w:ascii="Bradley Hand ITC" w:hAnsi="Bradley Hand ITC"/>
          <w:b/>
          <w:color w:val="CC0485"/>
          <w:sz w:val="20"/>
          <w:szCs w:val="20"/>
        </w:rPr>
      </w:pPr>
      <w:r>
        <w:rPr>
          <w:rFonts w:ascii="Trebuchet MS" w:hAnsi="Trebuchet MS"/>
          <w:b/>
          <w:color w:val="CC0485"/>
        </w:rPr>
        <w:t xml:space="preserve">Interessengemeinschaft  für  Wandern, </w:t>
      </w:r>
      <w:r>
        <w:rPr>
          <w:rFonts w:ascii="Trebuchet MS" w:hAnsi="Trebuchet MS"/>
          <w:b/>
          <w:color w:val="CC0485"/>
        </w:rPr>
        <w:br/>
        <w:t>Sportliche und gesellschaftliche  Aktivitäten</w:t>
      </w:r>
      <w:r>
        <w:rPr>
          <w:rFonts w:ascii="Bradley Hand ITC" w:hAnsi="Bradley Hand ITC"/>
          <w:b/>
          <w:color w:val="CC0485"/>
          <w:sz w:val="20"/>
          <w:szCs w:val="20"/>
        </w:rPr>
        <w:t xml:space="preserve">            </w:t>
      </w:r>
    </w:p>
    <w:p w:rsidR="00E8493D" w:rsidRDefault="00E8493D" w:rsidP="00E8493D">
      <w:pPr>
        <w:spacing w:after="0" w:line="240" w:lineRule="auto"/>
        <w:ind w:right="-648"/>
        <w:rPr>
          <w:rFonts w:ascii="Times New Roman" w:eastAsia="Times New Roman" w:hAnsi="Times New Roman" w:cs="Times New Roman"/>
          <w:b/>
          <w:sz w:val="24"/>
          <w:szCs w:val="24"/>
          <w:lang w:eastAsia="de-DE"/>
        </w:rPr>
      </w:pPr>
    </w:p>
    <w:p w:rsidR="00E8493D" w:rsidRDefault="00E8493D" w:rsidP="00E8493D">
      <w:pPr>
        <w:pBdr>
          <w:bottom w:val="single" w:sz="12" w:space="1" w:color="auto"/>
        </w:pBdr>
        <w:spacing w:after="0" w:line="240" w:lineRule="auto"/>
        <w:ind w:left="-284" w:right="-426"/>
        <w:rPr>
          <w:rFonts w:ascii="Times New Roman" w:eastAsia="Times New Roman" w:hAnsi="Times New Roman" w:cs="Times New Roman"/>
          <w:b/>
          <w:sz w:val="16"/>
          <w:szCs w:val="16"/>
          <w:lang w:eastAsia="de-DE"/>
        </w:rPr>
      </w:pPr>
    </w:p>
    <w:p w:rsidR="00E8493D" w:rsidRDefault="00E8493D" w:rsidP="00E8493D">
      <w:pPr>
        <w:spacing w:after="0" w:line="240" w:lineRule="auto"/>
        <w:ind w:left="-284" w:right="-648"/>
        <w:rPr>
          <w:rFonts w:ascii="Times New Roman" w:eastAsia="Times New Roman" w:hAnsi="Times New Roman" w:cs="Times New Roman"/>
          <w:sz w:val="16"/>
          <w:szCs w:val="16"/>
          <w:lang w:eastAsia="de-DE"/>
        </w:rPr>
      </w:pPr>
      <w:r w:rsidRPr="00037E60">
        <w:rPr>
          <w:rFonts w:ascii="Times New Roman" w:eastAsia="Times New Roman" w:hAnsi="Times New Roman" w:cs="Times New Roman"/>
          <w:sz w:val="16"/>
          <w:szCs w:val="16"/>
          <w:lang w:eastAsia="de-DE"/>
        </w:rPr>
        <w:t xml:space="preserve">Geschäftsstelle:  H.-D. Scharfenberg  -  </w:t>
      </w:r>
      <w:proofErr w:type="spellStart"/>
      <w:r w:rsidRPr="00037E60">
        <w:rPr>
          <w:rFonts w:ascii="Times New Roman" w:eastAsia="Times New Roman" w:hAnsi="Times New Roman" w:cs="Times New Roman"/>
          <w:sz w:val="16"/>
          <w:szCs w:val="16"/>
          <w:lang w:eastAsia="de-DE"/>
        </w:rPr>
        <w:t>Stauffenbergstraße</w:t>
      </w:r>
      <w:proofErr w:type="spellEnd"/>
      <w:r w:rsidRPr="00037E60">
        <w:rPr>
          <w:rFonts w:ascii="Times New Roman" w:eastAsia="Times New Roman" w:hAnsi="Times New Roman" w:cs="Times New Roman"/>
          <w:sz w:val="16"/>
          <w:szCs w:val="16"/>
          <w:lang w:eastAsia="de-DE"/>
        </w:rPr>
        <w:t xml:space="preserve">  7 -  63322  Rödermark -Tel.:  06074 – 4070741 &lt;&gt;  0151- 58 56 42 91</w:t>
      </w:r>
    </w:p>
    <w:p w:rsidR="00E8493D" w:rsidRDefault="00E8493D" w:rsidP="00E8493D">
      <w:pPr>
        <w:spacing w:after="0" w:line="240" w:lineRule="auto"/>
        <w:ind w:left="-284" w:right="-648"/>
        <w:rPr>
          <w:rFonts w:ascii="Calvin" w:eastAsia="Times New Roman" w:hAnsi="Calvin" w:cs="Times New Roman"/>
          <w:b/>
          <w:color w:val="FF00FF"/>
          <w:sz w:val="20"/>
          <w:szCs w:val="20"/>
          <w:lang w:eastAsia="de-DE"/>
        </w:rPr>
      </w:pPr>
    </w:p>
    <w:p w:rsidR="00E8493D" w:rsidRPr="00632E7C" w:rsidRDefault="00E8493D" w:rsidP="00E8493D">
      <w:pPr>
        <w:pStyle w:val="KeinLeerraum"/>
        <w:rPr>
          <w:sz w:val="28"/>
          <w:szCs w:val="28"/>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sidRPr="00632E7C">
        <w:rPr>
          <w:sz w:val="28"/>
          <w:szCs w:val="28"/>
          <w:lang w:eastAsia="de-DE"/>
        </w:rPr>
        <w:t xml:space="preserve">  </w:t>
      </w:r>
      <w:r>
        <w:rPr>
          <w:sz w:val="28"/>
          <w:szCs w:val="28"/>
          <w:lang w:eastAsia="de-DE"/>
        </w:rPr>
        <w:t xml:space="preserve">       </w:t>
      </w:r>
      <w:r w:rsidRPr="00632E7C">
        <w:rPr>
          <w:sz w:val="28"/>
          <w:szCs w:val="28"/>
          <w:lang w:eastAsia="de-DE"/>
        </w:rPr>
        <w:t xml:space="preserve"> </w:t>
      </w:r>
      <w:r>
        <w:rPr>
          <w:sz w:val="28"/>
          <w:szCs w:val="28"/>
          <w:lang w:eastAsia="de-DE"/>
        </w:rPr>
        <w:t>10.07.</w:t>
      </w:r>
      <w:r w:rsidRPr="00632E7C">
        <w:rPr>
          <w:sz w:val="28"/>
          <w:szCs w:val="28"/>
          <w:lang w:eastAsia="de-DE"/>
        </w:rPr>
        <w:t>2018</w:t>
      </w:r>
      <w:r w:rsidRPr="00632E7C">
        <w:rPr>
          <w:sz w:val="28"/>
          <w:szCs w:val="28"/>
          <w:lang w:eastAsia="de-DE"/>
        </w:rPr>
        <w:tab/>
      </w:r>
    </w:p>
    <w:p w:rsidR="00E8493D" w:rsidRDefault="00E8493D" w:rsidP="00E8493D">
      <w:pPr>
        <w:pStyle w:val="KeinLeerraum"/>
        <w:rPr>
          <w:sz w:val="28"/>
          <w:szCs w:val="28"/>
          <w:lang w:eastAsia="de-DE"/>
        </w:rPr>
      </w:pPr>
    </w:p>
    <w:p w:rsidR="00E8493D" w:rsidRDefault="00E8493D" w:rsidP="00E8493D">
      <w:pPr>
        <w:pStyle w:val="KeinLeerraum"/>
        <w:rPr>
          <w:sz w:val="28"/>
          <w:szCs w:val="28"/>
          <w:lang w:eastAsia="de-DE"/>
        </w:rPr>
      </w:pPr>
    </w:p>
    <w:p w:rsidR="00E8493D" w:rsidRPr="00E8493D" w:rsidRDefault="00E8493D" w:rsidP="00E8493D">
      <w:pPr>
        <w:pStyle w:val="KeinLeerraum"/>
        <w:rPr>
          <w:b/>
          <w:sz w:val="32"/>
          <w:szCs w:val="32"/>
          <w:lang w:eastAsia="de-DE"/>
        </w:rPr>
      </w:pPr>
      <w:r w:rsidRPr="00E8493D">
        <w:rPr>
          <w:b/>
          <w:sz w:val="32"/>
          <w:szCs w:val="32"/>
          <w:lang w:eastAsia="de-DE"/>
        </w:rPr>
        <w:t>Presse-Bericht</w:t>
      </w:r>
    </w:p>
    <w:p w:rsidR="00E8493D" w:rsidRPr="00632E7C" w:rsidRDefault="00E8493D" w:rsidP="00E8493D">
      <w:pPr>
        <w:pStyle w:val="KeinLeerraum"/>
        <w:rPr>
          <w:sz w:val="28"/>
          <w:szCs w:val="28"/>
          <w:lang w:eastAsia="de-DE"/>
        </w:rPr>
      </w:pPr>
    </w:p>
    <w:p w:rsidR="00E8493D" w:rsidRDefault="00E8493D" w:rsidP="00E8493D">
      <w:pPr>
        <w:pStyle w:val="KeinLeerraum"/>
        <w:rPr>
          <w:b/>
          <w:sz w:val="28"/>
          <w:szCs w:val="28"/>
        </w:rPr>
      </w:pPr>
      <w:r>
        <w:rPr>
          <w:b/>
          <w:sz w:val="28"/>
          <w:szCs w:val="28"/>
        </w:rPr>
        <w:t>Club  der  Wanderfreunde  erweitert  Sport - Angebot!</w:t>
      </w:r>
    </w:p>
    <w:p w:rsidR="00E8493D" w:rsidRPr="00E8493D" w:rsidRDefault="00E8493D" w:rsidP="00E8493D">
      <w:pPr>
        <w:pStyle w:val="KeinLeerraum"/>
        <w:rPr>
          <w:b/>
          <w:sz w:val="20"/>
          <w:szCs w:val="20"/>
        </w:rPr>
      </w:pPr>
      <w:r w:rsidRPr="00E8493D">
        <w:rPr>
          <w:b/>
          <w:sz w:val="20"/>
          <w:szCs w:val="20"/>
        </w:rPr>
        <w:t>Wandern und Gymnastik – die ideale Therapie für Menschen jeden Alters !</w:t>
      </w:r>
    </w:p>
    <w:p w:rsidR="00E8493D" w:rsidRPr="00632E7C" w:rsidRDefault="00E8493D" w:rsidP="00E8493D">
      <w:pPr>
        <w:pStyle w:val="KeinLeerraum"/>
        <w:rPr>
          <w:sz w:val="20"/>
          <w:szCs w:val="20"/>
        </w:rPr>
      </w:pPr>
    </w:p>
    <w:p w:rsidR="00E8493D" w:rsidRPr="00632E7C" w:rsidRDefault="00E8493D" w:rsidP="00E8493D">
      <w:pPr>
        <w:pStyle w:val="KeinLeerraum"/>
        <w:jc w:val="both"/>
        <w:rPr>
          <w:sz w:val="20"/>
          <w:szCs w:val="20"/>
        </w:rPr>
      </w:pPr>
      <w:r w:rsidRPr="00632E7C">
        <w:rPr>
          <w:b/>
          <w:sz w:val="24"/>
          <w:szCs w:val="24"/>
        </w:rPr>
        <w:t>“ Im Wald baden  “</w:t>
      </w:r>
      <w:r w:rsidRPr="000B1BD8">
        <w:rPr>
          <w:sz w:val="28"/>
          <w:szCs w:val="28"/>
        </w:rPr>
        <w:t xml:space="preserve"> </w:t>
      </w:r>
      <w:r w:rsidRPr="00632E7C">
        <w:rPr>
          <w:sz w:val="20"/>
          <w:szCs w:val="20"/>
        </w:rPr>
        <w:t>-  so sprechen die Japaner über das regelmäßige Gehen im Wald und beschreiben so den Erholungswert des Wanderns.</w:t>
      </w:r>
    </w:p>
    <w:p w:rsidR="00E8493D" w:rsidRDefault="00E8493D" w:rsidP="00E8493D">
      <w:pPr>
        <w:pStyle w:val="KeinLeerraum"/>
        <w:jc w:val="both"/>
        <w:rPr>
          <w:sz w:val="24"/>
          <w:szCs w:val="24"/>
        </w:rPr>
      </w:pPr>
      <w:r w:rsidRPr="00632E7C">
        <w:rPr>
          <w:b/>
          <w:sz w:val="24"/>
          <w:szCs w:val="24"/>
        </w:rPr>
        <w:t>“ Gesundheitswandern “</w:t>
      </w:r>
      <w:r>
        <w:rPr>
          <w:sz w:val="28"/>
          <w:szCs w:val="28"/>
        </w:rPr>
        <w:t xml:space="preserve"> </w:t>
      </w:r>
      <w:r w:rsidRPr="00632E7C">
        <w:rPr>
          <w:sz w:val="20"/>
          <w:szCs w:val="20"/>
        </w:rPr>
        <w:t>hat sich in den letzten Jahren extrem  entwickelt. Die Besonderheit: In relativ kurzen Strecken (ca. 6 km) wechseln regelmäßige Einheiten von Wandern / Gehen  mit Fitness-Übungen (Gymnastik) ab. Das senkt den Blutdruck und hilft bei der Therapie zur Vorbeugung  vor Gelenkserkrankungen</w:t>
      </w:r>
      <w:r w:rsidRPr="007A6F5A">
        <w:rPr>
          <w:sz w:val="24"/>
          <w:szCs w:val="24"/>
        </w:rPr>
        <w:t>.</w:t>
      </w:r>
    </w:p>
    <w:p w:rsidR="00E8493D" w:rsidRDefault="00E8493D" w:rsidP="00E8493D">
      <w:pPr>
        <w:pStyle w:val="KeinLeerraum"/>
        <w:jc w:val="both"/>
        <w:rPr>
          <w:sz w:val="20"/>
          <w:szCs w:val="20"/>
        </w:rPr>
      </w:pPr>
      <w:r w:rsidRPr="00632E7C">
        <w:rPr>
          <w:sz w:val="20"/>
          <w:szCs w:val="20"/>
        </w:rPr>
        <w:t>Dabei ist die Kombination von Wandern/Gehen und Gymnastik  extrem wichtig. In verschiedenen Studien konnte nachgewiesen werden, dass die vorgenannte Sportkombination auch erheblichen Einfluss auf Depressivität hatte.</w:t>
      </w:r>
      <w:r>
        <w:rPr>
          <w:sz w:val="20"/>
          <w:szCs w:val="20"/>
        </w:rPr>
        <w:t xml:space="preserve"> </w:t>
      </w:r>
      <w:r w:rsidRPr="00632E7C">
        <w:rPr>
          <w:sz w:val="20"/>
          <w:szCs w:val="20"/>
        </w:rPr>
        <w:t>Wichtig dabei ist aber auch die Einstellung zu sportlichen Aktivitäten. Natürlich kann man in der Woche mehrmals in ein Fitness Studio gehen. Andererseits sind Gymnastikkurse in gemeinschaftlicher Umgebung</w:t>
      </w:r>
      <w:r w:rsidR="00146FC1">
        <w:rPr>
          <w:sz w:val="20"/>
          <w:szCs w:val="20"/>
        </w:rPr>
        <w:t xml:space="preserve"> mit Vereinsmitgliedern </w:t>
      </w:r>
      <w:r w:rsidRPr="00632E7C">
        <w:rPr>
          <w:sz w:val="20"/>
          <w:szCs w:val="20"/>
        </w:rPr>
        <w:t xml:space="preserve"> unter der Anleitung von professionellen Trainern erheblich wertvoller. Mit der Gymnastik wird etwas für das körperliche Wohlergehen getan. Darüber hinaus trainieren wir Kraft, Beweglichkeit und nicht zu vergessen, die Koordination unserer Gliedmaßen.  Ein gutes Gymnastik Programm beansprucht alle Körperbereiche. Nicht zu unterschätzen ist dabei auch ein entsprechendes Training der Faszien (Bindegewebe). </w:t>
      </w:r>
    </w:p>
    <w:p w:rsidR="003D19A5" w:rsidRDefault="00E8493D" w:rsidP="00E8493D">
      <w:pPr>
        <w:pStyle w:val="KeinLeerraum"/>
        <w:jc w:val="both"/>
        <w:rPr>
          <w:sz w:val="20"/>
          <w:szCs w:val="20"/>
        </w:rPr>
      </w:pPr>
      <w:r>
        <w:rPr>
          <w:sz w:val="20"/>
          <w:szCs w:val="20"/>
        </w:rPr>
        <w:t xml:space="preserve">Unbemerkt von der Öffentlichkeit hat der Vorstand der Wanderer seinen Entschluss umgesetzt und seit 3 Monaten </w:t>
      </w:r>
      <w:r w:rsidR="003D19A5">
        <w:rPr>
          <w:sz w:val="20"/>
          <w:szCs w:val="20"/>
        </w:rPr>
        <w:t>einen Kurs  Wander-Gymnastik  installiert.  Jeden Dienstag findet von 19.30 Uhr bis  20.30  1 Stunde ein ausgesuchtes Programm von Übungen unter der Leitung von Tanja Rypka statt. Nachdem ein knappes Dutzend Teilnehmer – Frauen und Männer – diesen Kurs besuchen haben wir uns nun entschlossen, dieses</w:t>
      </w:r>
    </w:p>
    <w:p w:rsidR="009F737D" w:rsidRDefault="003D19A5" w:rsidP="00E8493D">
      <w:pPr>
        <w:pStyle w:val="KeinLeerraum"/>
        <w:jc w:val="both"/>
        <w:rPr>
          <w:sz w:val="20"/>
          <w:szCs w:val="20"/>
        </w:rPr>
      </w:pPr>
      <w:r>
        <w:rPr>
          <w:sz w:val="20"/>
          <w:szCs w:val="20"/>
        </w:rPr>
        <w:t>Angebot auch in der Presse bekannt zu geben. Die Ko</w:t>
      </w:r>
      <w:r w:rsidR="009F737D">
        <w:rPr>
          <w:sz w:val="20"/>
          <w:szCs w:val="20"/>
        </w:rPr>
        <w:t>st</w:t>
      </w:r>
      <w:r>
        <w:rPr>
          <w:sz w:val="20"/>
          <w:szCs w:val="20"/>
        </w:rPr>
        <w:t>en für einen Übungsblock</w:t>
      </w:r>
      <w:r w:rsidR="009F737D">
        <w:rPr>
          <w:sz w:val="20"/>
          <w:szCs w:val="20"/>
        </w:rPr>
        <w:t xml:space="preserve"> (10 Einheiten)</w:t>
      </w:r>
      <w:r>
        <w:rPr>
          <w:sz w:val="20"/>
          <w:szCs w:val="20"/>
        </w:rPr>
        <w:t xml:space="preserve"> betragen  </w:t>
      </w:r>
    </w:p>
    <w:p w:rsidR="003D19A5" w:rsidRDefault="003D19A5" w:rsidP="00E8493D">
      <w:pPr>
        <w:pStyle w:val="KeinLeerraum"/>
        <w:jc w:val="both"/>
        <w:rPr>
          <w:sz w:val="20"/>
          <w:szCs w:val="20"/>
        </w:rPr>
      </w:pPr>
      <w:r>
        <w:rPr>
          <w:sz w:val="20"/>
          <w:szCs w:val="20"/>
        </w:rPr>
        <w:t>€  4</w:t>
      </w:r>
      <w:r w:rsidR="009F737D">
        <w:rPr>
          <w:sz w:val="20"/>
          <w:szCs w:val="20"/>
        </w:rPr>
        <w:t>0</w:t>
      </w:r>
      <w:r>
        <w:rPr>
          <w:sz w:val="20"/>
          <w:szCs w:val="20"/>
        </w:rPr>
        <w:t>,00  für Mitglieder,  €  5</w:t>
      </w:r>
      <w:r w:rsidR="009F737D">
        <w:rPr>
          <w:sz w:val="20"/>
          <w:szCs w:val="20"/>
        </w:rPr>
        <w:t>0</w:t>
      </w:r>
      <w:r>
        <w:rPr>
          <w:sz w:val="20"/>
          <w:szCs w:val="20"/>
        </w:rPr>
        <w:t>,00  für Gäste</w:t>
      </w:r>
      <w:r w:rsidR="00146FC1">
        <w:rPr>
          <w:sz w:val="20"/>
          <w:szCs w:val="20"/>
        </w:rPr>
        <w:t>,</w:t>
      </w:r>
      <w:r w:rsidR="009F737D">
        <w:rPr>
          <w:sz w:val="20"/>
          <w:szCs w:val="20"/>
        </w:rPr>
        <w:t xml:space="preserve"> die bei uns herzlich willkommen sind.</w:t>
      </w:r>
      <w:r w:rsidR="00146FC1">
        <w:rPr>
          <w:sz w:val="20"/>
          <w:szCs w:val="20"/>
        </w:rPr>
        <w:t xml:space="preserve"> Die Übungsstunde findet in der großen Sporthalle in der Kapellenstraße – neben der Feuerwehr – statt. Da derzeit die Halle wegen der Ferien geschlossen ist, starten wir unseren Kurs nach den Ferien am 14. August um 19.30 Uhr.</w:t>
      </w:r>
      <w:r w:rsidR="00A31BFF">
        <w:rPr>
          <w:sz w:val="20"/>
          <w:szCs w:val="20"/>
        </w:rPr>
        <w:t xml:space="preserve"> Anmeldung und</w:t>
      </w:r>
    </w:p>
    <w:p w:rsidR="00E8493D" w:rsidRDefault="003D19A5" w:rsidP="00E8493D">
      <w:pPr>
        <w:pStyle w:val="KeinLeerraum"/>
        <w:jc w:val="both"/>
        <w:rPr>
          <w:sz w:val="20"/>
          <w:szCs w:val="20"/>
        </w:rPr>
      </w:pPr>
      <w:r>
        <w:rPr>
          <w:sz w:val="20"/>
          <w:szCs w:val="20"/>
        </w:rPr>
        <w:t xml:space="preserve">Auskünfte erteilt der Vorsitzende </w:t>
      </w:r>
      <w:r w:rsidR="00146FC1">
        <w:rPr>
          <w:sz w:val="20"/>
          <w:szCs w:val="20"/>
        </w:rPr>
        <w:t>H.-D. Scharfenberg</w:t>
      </w:r>
      <w:bookmarkStart w:id="0" w:name="_GoBack"/>
      <w:bookmarkEnd w:id="0"/>
    </w:p>
    <w:p w:rsidR="00E8493D" w:rsidRPr="00632E7C" w:rsidRDefault="00E8493D" w:rsidP="00E8493D">
      <w:pPr>
        <w:pStyle w:val="KeinLeerraum"/>
        <w:jc w:val="both"/>
        <w:rPr>
          <w:sz w:val="16"/>
          <w:szCs w:val="16"/>
        </w:rPr>
      </w:pPr>
    </w:p>
    <w:p w:rsidR="00E8493D" w:rsidRDefault="00E8493D" w:rsidP="00E8493D">
      <w:pPr>
        <w:pStyle w:val="KeinLeerraum"/>
        <w:jc w:val="both"/>
        <w:rPr>
          <w:sz w:val="24"/>
          <w:szCs w:val="24"/>
        </w:rPr>
      </w:pPr>
    </w:p>
    <w:p w:rsidR="00E8493D" w:rsidRDefault="00E8493D" w:rsidP="00E8493D">
      <w:pPr>
        <w:pStyle w:val="KeinLeerraum"/>
        <w:jc w:val="both"/>
        <w:rPr>
          <w:sz w:val="24"/>
          <w:szCs w:val="24"/>
        </w:rPr>
      </w:pPr>
      <w:r>
        <w:rPr>
          <w:sz w:val="24"/>
          <w:szCs w:val="24"/>
        </w:rPr>
        <w:t>Hans-Dieter Scharfenberg</w:t>
      </w:r>
    </w:p>
    <w:p w:rsidR="00146FC1" w:rsidRDefault="00146FC1" w:rsidP="00146FC1">
      <w:pPr>
        <w:pStyle w:val="KeinLeerraum"/>
        <w:numPr>
          <w:ilvl w:val="0"/>
          <w:numId w:val="1"/>
        </w:numPr>
        <w:jc w:val="both"/>
        <w:rPr>
          <w:lang w:eastAsia="de-DE"/>
        </w:rPr>
      </w:pPr>
      <w:r>
        <w:rPr>
          <w:lang w:eastAsia="de-DE"/>
        </w:rPr>
        <w:t>Vorsitzender</w:t>
      </w:r>
    </w:p>
    <w:p w:rsidR="00146FC1" w:rsidRDefault="00146FC1" w:rsidP="00146FC1">
      <w:pPr>
        <w:pStyle w:val="KeinLeerraum"/>
        <w:jc w:val="both"/>
        <w:rPr>
          <w:lang w:eastAsia="de-DE"/>
        </w:rPr>
      </w:pPr>
    </w:p>
    <w:p w:rsidR="00146FC1" w:rsidRDefault="00146FC1" w:rsidP="00146FC1">
      <w:pPr>
        <w:pStyle w:val="KeinLeerraum"/>
        <w:jc w:val="both"/>
        <w:rPr>
          <w:lang w:eastAsia="de-DE"/>
        </w:rPr>
      </w:pPr>
    </w:p>
    <w:p w:rsidR="00146FC1" w:rsidRDefault="00146FC1" w:rsidP="00146FC1">
      <w:pPr>
        <w:pStyle w:val="KeinLeerraum"/>
        <w:jc w:val="both"/>
        <w:rPr>
          <w:lang w:eastAsia="de-DE"/>
        </w:rPr>
      </w:pPr>
    </w:p>
    <w:p w:rsidR="00146FC1" w:rsidRDefault="00146FC1" w:rsidP="00E8493D">
      <w:pPr>
        <w:pStyle w:val="KeinLeerraum"/>
        <w:jc w:val="both"/>
        <w:rPr>
          <w:lang w:eastAsia="de-DE"/>
        </w:rPr>
      </w:pPr>
    </w:p>
    <w:p w:rsidR="00E8493D" w:rsidRPr="00632E7C" w:rsidRDefault="00E8493D" w:rsidP="00E8493D">
      <w:pPr>
        <w:pStyle w:val="KeinLeerraum"/>
        <w:jc w:val="both"/>
        <w:rPr>
          <w:sz w:val="24"/>
          <w:szCs w:val="24"/>
        </w:rPr>
      </w:pPr>
      <w:r>
        <w:rPr>
          <w:lang w:eastAsia="de-DE"/>
        </w:rPr>
        <w:t>________________________________________________________________________________</w:t>
      </w:r>
    </w:p>
    <w:p w:rsidR="00E8493D" w:rsidRPr="00037E60" w:rsidRDefault="00E8493D" w:rsidP="00E8493D">
      <w:pPr>
        <w:spacing w:after="0" w:line="240" w:lineRule="auto"/>
        <w:ind w:left="-540" w:right="-141"/>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r w:rsidRPr="00A8741F">
        <w:rPr>
          <w:rFonts w:ascii="Times New Roman" w:eastAsia="Times New Roman" w:hAnsi="Times New Roman" w:cs="Times New Roman"/>
          <w:sz w:val="20"/>
          <w:szCs w:val="20"/>
          <w:lang w:eastAsia="de-DE"/>
        </w:rPr>
        <w:t xml:space="preserve">e-mail:  </w:t>
      </w:r>
      <w:r w:rsidRPr="00A8741F">
        <w:rPr>
          <w:rFonts w:ascii="Times New Roman" w:eastAsia="Times New Roman" w:hAnsi="Times New Roman" w:cs="Times New Roman"/>
          <w:color w:val="0000FF"/>
          <w:sz w:val="20"/>
          <w:szCs w:val="20"/>
          <w:lang w:eastAsia="de-DE"/>
        </w:rPr>
        <w:t>wanderfreunde.roedermark@gmail.com</w:t>
      </w:r>
      <w:r w:rsidRPr="00A8741F">
        <w:rPr>
          <w:rFonts w:ascii="Times New Roman" w:eastAsia="Times New Roman" w:hAnsi="Times New Roman" w:cs="Times New Roman"/>
          <w:sz w:val="20"/>
          <w:szCs w:val="20"/>
          <w:lang w:eastAsia="de-DE"/>
        </w:rPr>
        <w:t xml:space="preserve">   &lt; &gt;  </w:t>
      </w:r>
      <w:hyperlink r:id="rId8" w:history="1">
        <w:r w:rsidRPr="009B3A15">
          <w:rPr>
            <w:rFonts w:ascii="Times New Roman" w:eastAsia="Times New Roman" w:hAnsi="Times New Roman" w:cs="Times New Roman"/>
            <w:color w:val="0000FF"/>
            <w:sz w:val="20"/>
            <w:szCs w:val="20"/>
            <w:u w:val="single"/>
            <w:lang w:eastAsia="de-DE"/>
          </w:rPr>
          <w:t>www.wanderfreund</w:t>
        </w:r>
        <w:r w:rsidRPr="00037E60">
          <w:rPr>
            <w:rFonts w:ascii="Times New Roman" w:eastAsia="Times New Roman" w:hAnsi="Times New Roman" w:cs="Times New Roman"/>
            <w:color w:val="0000FF"/>
            <w:sz w:val="20"/>
            <w:szCs w:val="20"/>
            <w:u w:val="single"/>
            <w:lang w:eastAsia="de-DE"/>
          </w:rPr>
          <w:t>e-roedermark.de</w:t>
        </w:r>
      </w:hyperlink>
      <w:r w:rsidRPr="00037E60">
        <w:rPr>
          <w:rFonts w:ascii="Times New Roman" w:eastAsia="Times New Roman" w:hAnsi="Times New Roman" w:cs="Times New Roman"/>
          <w:sz w:val="20"/>
          <w:szCs w:val="20"/>
          <w:lang w:eastAsia="de-DE"/>
        </w:rPr>
        <w:t xml:space="preserve">  &lt;&gt; </w:t>
      </w:r>
      <w:r w:rsidRPr="00037E60">
        <w:rPr>
          <w:rFonts w:ascii="Times New Roman" w:eastAsia="Times New Roman" w:hAnsi="Times New Roman" w:cs="Times New Roman"/>
          <w:b/>
          <w:sz w:val="20"/>
          <w:szCs w:val="20"/>
          <w:lang w:eastAsia="de-DE"/>
        </w:rPr>
        <w:t>Register-Nr. VR  5632</w:t>
      </w:r>
    </w:p>
    <w:p w:rsidR="00E00862" w:rsidRDefault="00E8493D" w:rsidP="00E8493D">
      <w:pPr>
        <w:pBdr>
          <w:bottom w:val="single" w:sz="12" w:space="1" w:color="auto"/>
        </w:pBdr>
        <w:spacing w:after="0" w:line="240" w:lineRule="auto"/>
        <w:ind w:left="-540" w:right="-648"/>
        <w:rPr>
          <w:lang w:eastAsia="de-DE"/>
        </w:rPr>
      </w:pPr>
      <w:r w:rsidRPr="00037E60">
        <w:rPr>
          <w:rFonts w:ascii="Times New Roman" w:eastAsia="Times New Roman" w:hAnsi="Times New Roman" w:cs="Times New Roman"/>
          <w:b/>
          <w:sz w:val="20"/>
          <w:szCs w:val="20"/>
          <w:lang w:eastAsia="de-DE"/>
        </w:rPr>
        <w:t xml:space="preserve"> Bank: Volksbank </w:t>
      </w:r>
      <w:proofErr w:type="spellStart"/>
      <w:r w:rsidRPr="00037E60">
        <w:rPr>
          <w:rFonts w:ascii="Times New Roman" w:eastAsia="Times New Roman" w:hAnsi="Times New Roman" w:cs="Times New Roman"/>
          <w:b/>
          <w:sz w:val="20"/>
          <w:szCs w:val="20"/>
          <w:lang w:eastAsia="de-DE"/>
        </w:rPr>
        <w:t>Eppertshausen</w:t>
      </w:r>
      <w:proofErr w:type="spellEnd"/>
      <w:r w:rsidRPr="00037E60">
        <w:rPr>
          <w:rFonts w:ascii="Times New Roman" w:eastAsia="Times New Roman" w:hAnsi="Times New Roman" w:cs="Times New Roman"/>
          <w:b/>
          <w:sz w:val="20"/>
          <w:szCs w:val="20"/>
          <w:lang w:eastAsia="de-DE"/>
        </w:rPr>
        <w:t xml:space="preserve"> - IBAN  DE  08 5086 5503 0000 0459 18  * BIC GENODE51EPT * Vereins-Nr. 29546</w:t>
      </w:r>
    </w:p>
    <w:sectPr w:rsidR="00E00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v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E55F4"/>
    <w:multiLevelType w:val="hybridMultilevel"/>
    <w:tmpl w:val="4B624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3D"/>
    <w:rsid w:val="00146FC1"/>
    <w:rsid w:val="003D19A5"/>
    <w:rsid w:val="009F737D"/>
    <w:rsid w:val="00A31BFF"/>
    <w:rsid w:val="00E00862"/>
    <w:rsid w:val="00E84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9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493D"/>
    <w:pPr>
      <w:spacing w:after="0" w:line="240" w:lineRule="auto"/>
    </w:pPr>
  </w:style>
  <w:style w:type="paragraph" w:styleId="Sprechblasentext">
    <w:name w:val="Balloon Text"/>
    <w:basedOn w:val="Standard"/>
    <w:link w:val="SprechblasentextZchn"/>
    <w:uiPriority w:val="99"/>
    <w:semiHidden/>
    <w:unhideWhenUsed/>
    <w:rsid w:val="00E849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9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493D"/>
    <w:pPr>
      <w:spacing w:after="0" w:line="240" w:lineRule="auto"/>
    </w:pPr>
  </w:style>
  <w:style w:type="paragraph" w:styleId="Sprechblasentext">
    <w:name w:val="Balloon Text"/>
    <w:basedOn w:val="Standard"/>
    <w:link w:val="SprechblasentextZchn"/>
    <w:uiPriority w:val="99"/>
    <w:semiHidden/>
    <w:unhideWhenUsed/>
    <w:rsid w:val="00E849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freunde-roedermark.de"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2018-07-09T10:18:00Z</cp:lastPrinted>
  <dcterms:created xsi:type="dcterms:W3CDTF">2018-07-09T09:23:00Z</dcterms:created>
  <dcterms:modified xsi:type="dcterms:W3CDTF">2018-07-09T10:18:00Z</dcterms:modified>
</cp:coreProperties>
</file>